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ind w:right="-855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TEMATICKÝ, časový PLÁN          </w:t>
      </w:r>
      <w:r w:rsidDel="00000000" w:rsidR="00000000" w:rsidRPr="00000000">
        <w:rPr>
          <w:color w:val="ff0000"/>
          <w:sz w:val="24"/>
          <w:szCs w:val="24"/>
          <w:rtl w:val="0"/>
        </w:rPr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vyučovací předmět: německý jazyk</w:t>
        <w:tab/>
        <w:tab/>
        <w:tab/>
        <w:tab/>
        <w:tab/>
        <w:t xml:space="preserve">třída: 8.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ind w:right="-85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školní rok 20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  <w:tab/>
        <w:tab/>
        <w:tab/>
        <w:t xml:space="preserve">vyučující: Mgr. Š. Salačová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85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00.0" w:type="dxa"/>
        <w:jc w:val="left"/>
        <w:tblInd w:w="-5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5"/>
        <w:gridCol w:w="3255"/>
        <w:gridCol w:w="1455"/>
        <w:gridCol w:w="2535"/>
        <w:gridCol w:w="2370"/>
        <w:tblGridChange w:id="0">
          <w:tblGrid>
            <w:gridCol w:w="6285"/>
            <w:gridCol w:w="3255"/>
            <w:gridCol w:w="1455"/>
            <w:gridCol w:w="2535"/>
            <w:gridCol w:w="2370"/>
          </w:tblGrid>
        </w:tblGridChange>
      </w:tblGrid>
      <w:tr>
        <w:trPr>
          <w:cantSplit w:val="0"/>
          <w:trHeight w:val="142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exkurze, akce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125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  rozumí jednoduchým pokynům a otázkám  učitele, </w:t>
            </w:r>
          </w:p>
          <w:p w:rsidR="00000000" w:rsidDel="00000000" w:rsidP="00000000" w:rsidRDefault="00000000" w:rsidRPr="00000000" w14:paraId="00000011">
            <w:pP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které jsou přenášeny pomalu a s pečlivou výslovností a reaguje na ně</w:t>
            </w:r>
          </w:p>
          <w:p w:rsidR="00000000" w:rsidDel="00000000" w:rsidP="00000000" w:rsidRDefault="00000000" w:rsidRPr="00000000" w14:paraId="00000012">
            <w:pP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 se  zapojí do jednoduchých rozhovorů</w:t>
            </w:r>
          </w:p>
          <w:p w:rsidR="00000000" w:rsidDel="00000000" w:rsidP="00000000" w:rsidRDefault="00000000" w:rsidRPr="00000000" w14:paraId="00000013">
            <w:pP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 sdělí jednoduchým způsobem základní informace týkající se  </w:t>
            </w:r>
          </w:p>
          <w:p w:rsidR="00000000" w:rsidDel="00000000" w:rsidP="00000000" w:rsidRDefault="00000000" w:rsidRPr="00000000" w14:paraId="00000014">
            <w:pPr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jeho samotného, rodiny, školy, volného času a dalších osvojovaných témat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počítá od 1-100</w:t>
            </w:r>
          </w:p>
          <w:p w:rsidR="00000000" w:rsidDel="00000000" w:rsidP="00000000" w:rsidRDefault="00000000" w:rsidRPr="00000000" w14:paraId="00000016">
            <w:pP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představení sebe a jiné osoby</w:t>
            </w:r>
          </w:p>
          <w:p w:rsidR="00000000" w:rsidDel="00000000" w:rsidP="00000000" w:rsidRDefault="00000000" w:rsidRPr="00000000" w14:paraId="00000017">
            <w:pP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pojmenuje školní předměty</w:t>
            </w:r>
          </w:p>
          <w:p w:rsidR="00000000" w:rsidDel="00000000" w:rsidP="00000000" w:rsidRDefault="00000000" w:rsidRPr="00000000" w14:paraId="00000018">
            <w:pP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popíše svou činnost a své koníčky</w:t>
            </w:r>
          </w:p>
          <w:p w:rsidR="00000000" w:rsidDel="00000000" w:rsidP="00000000" w:rsidRDefault="00000000" w:rsidRPr="00000000" w14:paraId="00000019">
            <w:pP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řekne, co má kdo rád, nerad</w:t>
            </w:r>
          </w:p>
          <w:p w:rsidR="00000000" w:rsidDel="00000000" w:rsidP="00000000" w:rsidRDefault="00000000" w:rsidRPr="00000000" w14:paraId="0000001A">
            <w:pPr>
              <w:spacing w:after="60" w:lineRule="auto"/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 čte a porozumí neznámému textu</w:t>
            </w:r>
          </w:p>
          <w:p w:rsidR="00000000" w:rsidDel="00000000" w:rsidP="00000000" w:rsidRDefault="00000000" w:rsidRPr="00000000" w14:paraId="0000001B">
            <w:pPr>
              <w:spacing w:after="60" w:lineRule="auto"/>
              <w:ind w:right="-855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časuje sloveso sein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napíše, jak se kdo jmenuje, kde bydlí, odkud pochází</w:t>
            </w:r>
          </w:p>
          <w:p w:rsidR="00000000" w:rsidDel="00000000" w:rsidP="00000000" w:rsidRDefault="00000000" w:rsidRPr="00000000" w14:paraId="0000001D">
            <w:pPr>
              <w:ind w:right="-855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popíše, co kdo má, nemá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pojmenuje hlavní členy rodiny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1.-2.1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Pozdravy a číslovky   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Kamarádi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Školní předměty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Koníčky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Slovesa pravidelná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Sloveso haben, sein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Dotazník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Rodina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 učení – propojuje poznatky do celků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Ježek 1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Popiš osobnosti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Lodě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Situační foto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Kamarádi a koníčky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Wordwall, quizlet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 h</w:t>
            </w:r>
          </w:p>
        </w:tc>
      </w:tr>
      <w:tr>
        <w:trPr>
          <w:cantSplit w:val="0"/>
          <w:trHeight w:val="44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rozumí slovům a jednoduchým větám, které jsou </w:t>
            </w:r>
            <w:r w:rsidDel="00000000" w:rsidR="00000000" w:rsidRPr="00000000">
              <w:rPr>
                <w:color w:val="000000"/>
                <w:rtl w:val="0"/>
              </w:rPr>
              <w:t xml:space="preserve">pronášeny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pomalu a zřetelně a týkají se osvojovaných témat,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zejména pokud má k dispozici vizuální oporu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55" w:hanging="213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vyjádří svůj názor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čte s porozuměním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používá členy určité a neurčité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používá  sloveso sein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pojmenuje a popíše školní  pomůcky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řekne, co kdo potřebuje, nepotřebuje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pojmenuje barvy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vyká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vyjádří zápor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napíše, co kdo potřebuje/nepotřebuje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používá sloveso chtít v podmiňovacím způsobu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řekne, co by chtěl, nechtěl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2.1. - 2.2.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Ćleny určité a neurčité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Śkolní pomůcky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Barvy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Vykání (2.1)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Slovesa sein, brauchen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Názvy zemí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Zápor kein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Předložky in, für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</w:t>
            </w:r>
            <w:r w:rsidDel="00000000" w:rsidR="00000000" w:rsidRPr="00000000">
              <w:rPr>
                <w:rtl w:val="0"/>
              </w:rPr>
              <w:t xml:space="preserve">o </w:t>
            </w:r>
            <w:r w:rsidDel="00000000" w:rsidR="00000000" w:rsidRPr="00000000">
              <w:rPr>
                <w:color w:val="000000"/>
                <w:rtl w:val="0"/>
              </w:rPr>
              <w:t xml:space="preserve"> möchten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komunikativní – iniciativně přichází s vlastními nápady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Quizlet, wordwall apod.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0"/>
          <w:trHeight w:val="11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počítá od 1 do 100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rozumí časovým údajům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vyjádří časové údaje (L. 2.1.) 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vyká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pojmenuje základní potraviny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hraje rozhovor V obchodě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zeptá se na cenu a odpoví na takovou otázku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řekne, co má rád/nerad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řekne, co by chtěl jíst, pít   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2.2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Číslovky do 100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Předložky um, von, bis, am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Vykání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mögen, möchten, essen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Potraviny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V obchodě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MKV – lidské vztahy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 řešení problému – umí získat vhodné informace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Umy: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Potraviny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 potravin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Nahrávky CD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0"/>
          <w:trHeight w:val="254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rozhovor – co má rád, nerad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rozhovor s vykáním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pohovoří o tom, co mají jeho kamarádi rádi/neradi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zeptá se, kolik co stojí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pojmenuje základní druhy jídel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objedná si v restauraci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rozlišuje rod podstatných jmen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141" w:right="-855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seznamuje se s vánoční slovní zásobou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2.3.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Jídlo, pití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Slovesa mögen, kosten, essen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Vykání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Jídlo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Restaurace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Vánoce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 učení – propojuje vědomosti do celků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 potravin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W- otázky  1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Nahrávky CD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right="-85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rozumí základním informacím v krátkých poslechových textech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týkajících se každodenních témat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poslouchá a čte neznámý text s porozuměním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nazve</w:t>
            </w:r>
            <w:r w:rsidDel="00000000" w:rsidR="00000000" w:rsidRPr="00000000">
              <w:rPr>
                <w:color w:val="000000"/>
                <w:rtl w:val="0"/>
              </w:rPr>
              <w:t xml:space="preserve"> základní potraviny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/>
            </w:pPr>
            <w:r w:rsidDel="00000000" w:rsidR="00000000" w:rsidRPr="00000000">
              <w:rPr>
                <w:rtl w:val="0"/>
              </w:rPr>
              <w:t xml:space="preserve">zeptá se na cenu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-855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nákupní lístek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říká, co kdo jí, pije k snídani, obědu, večeři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color w:val="000000"/>
                <w:rtl w:val="0"/>
              </w:rPr>
              <w:t xml:space="preserve"> pohovoří o tom, co kdo rád jí, pije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>
                <w:color w:val="000000"/>
                <w:rtl w:val="0"/>
              </w:rPr>
              <w:t xml:space="preserve">časuje a používá vybraná 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pracuje s neznámým textem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/>
            </w:pPr>
            <w:r w:rsidDel="00000000" w:rsidR="00000000" w:rsidRPr="00000000">
              <w:rPr>
                <w:rtl w:val="0"/>
              </w:rPr>
              <w:t xml:space="preserve">       seznamuje se se slovesy aufstehen a einkaufen a  používá je ve větách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/>
            </w:pPr>
            <w:r w:rsidDel="00000000" w:rsidR="00000000" w:rsidRPr="00000000">
              <w:rPr>
                <w:rtl w:val="0"/>
              </w:rPr>
              <w:t xml:space="preserve">       sestaví svůj režim dne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 w:hanging="213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rtl w:val="0"/>
              </w:rPr>
              <w:t xml:space="preserve">rénuje výslovnost st, sp, ie, ei, z, sch apod.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2.3.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Potraviny, jídlo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Pravidelná 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Slovesa essen, trinken, kaufen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Osobní zájmena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Předložky von-bis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Ćas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Výslovnost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  <w:t xml:space="preserve">Denní režim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 učení – pozná smysl a cíl učení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85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</w:tbl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90.0" w:type="dxa"/>
        <w:jc w:val="left"/>
        <w:tblInd w:w="-3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2520"/>
        <w:gridCol w:w="1800"/>
        <w:gridCol w:w="2520"/>
        <w:gridCol w:w="2160"/>
        <w:tblGridChange w:id="0">
          <w:tblGrid>
            <w:gridCol w:w="5190"/>
            <w:gridCol w:w="2520"/>
            <w:gridCol w:w="1800"/>
            <w:gridCol w:w="2520"/>
            <w:gridCol w:w="2160"/>
          </w:tblGrid>
        </w:tblGridChange>
      </w:tblGrid>
      <w:tr>
        <w:trPr>
          <w:cantSplit w:val="0"/>
          <w:trHeight w:val="167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zařazená průřezová témata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plánované rozvíjení klíčových kompetencí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metody, formy práce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pomůcky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exkurze, akce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odpovídá na jednoduché otázky týkající se jeho samotného,    rodiny, školy, volného času a podobné otázky pokládá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/>
            </w:pPr>
            <w:r w:rsidDel="00000000" w:rsidR="00000000" w:rsidRPr="00000000">
              <w:rPr>
                <w:rtl w:val="0"/>
              </w:rPr>
              <w:t xml:space="preserve"> vyjmenuje členy rodiny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/>
            </w:pPr>
            <w:r w:rsidDel="00000000" w:rsidR="00000000" w:rsidRPr="00000000">
              <w:rPr>
                <w:rtl w:val="0"/>
              </w:rPr>
              <w:t xml:space="preserve"> hovoří o rodině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    řekne, co je jeho, její, apod.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procvičuje W otázky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/>
            </w:pPr>
            <w:r w:rsidDel="00000000" w:rsidR="00000000" w:rsidRPr="00000000">
              <w:rPr>
                <w:rtl w:val="0"/>
              </w:rPr>
              <w:t xml:space="preserve">  nazve povolání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trénuje výslovnost ä, ö, ü, 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/>
            </w:pPr>
            <w:r w:rsidDel="00000000" w:rsidR="00000000" w:rsidRPr="00000000">
              <w:rPr>
                <w:rtl w:val="0"/>
              </w:rPr>
              <w:t xml:space="preserve">  nazve nejznámější druhy zvířat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.3.1.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Rodina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Zájmena přivlastňovací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Povolání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 otázky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Výslovnost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Zvířata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Kom. komunikativní – komunikuje na odpovídající úrovni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Essen und trinken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Nahrávky, 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0"/>
          <w:trHeight w:val="134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seznamuje se s neznámým textem a pracuje s ním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časuje</w:t>
            </w:r>
            <w:r w:rsidDel="00000000" w:rsidR="00000000" w:rsidRPr="00000000">
              <w:rPr>
                <w:color w:val="000000"/>
                <w:rtl w:val="0"/>
              </w:rPr>
              <w:t xml:space="preserve"> slovesa </w:t>
            </w:r>
            <w:r w:rsidDel="00000000" w:rsidR="00000000" w:rsidRPr="00000000">
              <w:rPr>
                <w:rtl w:val="0"/>
              </w:rPr>
              <w:t xml:space="preserve">arbeiten, starten, finden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sleduje a zapisuje prezentaci těchto sloves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8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ta</w:t>
            </w:r>
            <w:r w:rsidDel="00000000" w:rsidR="00000000" w:rsidRPr="00000000">
              <w:rPr>
                <w:color w:val="000000"/>
                <w:rtl w:val="0"/>
              </w:rPr>
              <w:t xml:space="preserve">to slovesa použív</w:t>
            </w:r>
            <w:r w:rsidDel="00000000" w:rsidR="00000000" w:rsidRPr="00000000">
              <w:rPr>
                <w:rtl w:val="0"/>
              </w:rPr>
              <w:t xml:space="preserve">á</w:t>
            </w:r>
            <w:r w:rsidDel="00000000" w:rsidR="00000000" w:rsidRPr="00000000">
              <w:rPr>
                <w:color w:val="000000"/>
                <w:rtl w:val="0"/>
              </w:rPr>
              <w:t xml:space="preserve"> ve větách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vyplňuje Klassenspaziergang – ptá se spolužáků 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hraje hru Partnersuchtspiel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spacing w:after="60" w:lineRule="auto"/>
              <w:ind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časuje</w:t>
            </w:r>
            <w:r w:rsidDel="00000000" w:rsidR="00000000" w:rsidRPr="00000000">
              <w:rPr>
                <w:rtl w:val="0"/>
              </w:rPr>
              <w:t xml:space="preserve"> slovesa nepravidelná schlafen, waschen, fahren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napíše velikonoční pozdrav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osvojí si základní pojmy k Velikonocům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pojmenuje základní druhy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oblečení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Slovesa arbeiten, starten, finden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Slovesa nepravidelná fahren, möchten, schlafen, waschen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Velikonoce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Oblečení</w:t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MKV - multikulturalita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Kom. k učení – propojuje poznatky do celků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Velikonoce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1"/>
          <w:trHeight w:val="1990.4881889763783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seznamuje se s tvorbou rozkaz. způsobu sloves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hraje pantomimu na rozk. způsob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popíše dům a byt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sleduje video Mein Haus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vytváří plakát Mein Traumhaus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používá zájmena unser, euer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řekne, kde se co nachází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seznamuje se spředložkami se 3.p.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Rozkazov. způsob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Dům a byt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Video Mein Haus   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Plakát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2"/>
              </w:numP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Zájmena unser, euer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Předložky von, oben, neben apod.</w:t>
            </w:r>
            <w:r w:rsidDel="00000000" w:rsidR="00000000" w:rsidRPr="00000000">
              <w:rPr>
                <w:color w:val="000000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</w:t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komunikativní – iniciativně vypráví s vlastními náklady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Pokyny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Slovníky, kartičky, obrázky, popisky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0"/>
          <w:trHeight w:val="1537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    KVĚTEN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  rozumí slovům a jednoduchým větám, které se 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vztahují k běžným tématům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rozumí krátkému jednoduchému textu 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zejména, pokud má k dispozici vizuální oporu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      a vyhledá v něm požadovanou informaci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č</w:t>
            </w:r>
            <w:r w:rsidDel="00000000" w:rsidR="00000000" w:rsidRPr="00000000">
              <w:rPr>
                <w:color w:val="000000"/>
                <w:rtl w:val="0"/>
              </w:rPr>
              <w:t xml:space="preserve">     časuje slovesa können, müssen 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/>
            </w:pPr>
            <w:r w:rsidDel="00000000" w:rsidR="00000000" w:rsidRPr="00000000">
              <w:rPr>
                <w:rtl w:val="0"/>
              </w:rPr>
              <w:t xml:space="preserve">používá slovesa können, müssen ve větách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sestavuje krátké dialogy s těmito slovesy 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vyjmenuje dopravní prostředky</w:t>
            </w:r>
            <w:r w:rsidDel="00000000" w:rsidR="00000000" w:rsidRPr="00000000">
              <w:rPr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seznámí se s  používáním  předložek se 3.a 4.p. 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3.2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Slovesa können, müssen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Předložky se 3. a 4.p.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Dopravní prostředky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Kom. komunikativní – vyjadřuje se výstižně a souvisle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Umy: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quizlet, wordwall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h.</w:t>
            </w:r>
          </w:p>
        </w:tc>
      </w:tr>
      <w:tr>
        <w:trPr>
          <w:cantSplit w:val="0"/>
          <w:trHeight w:val="1967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    rozumí jednoduchým informačním nápisům a     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orientačním pokynům  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13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 řekne a napíše, kde se co n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chází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používá zájmeno 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pojmenuje domácí práce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nazve místnosti v domě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řekne, co se kde (v místnosti) obvykle dělá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ptá se a odpovídá na W otázky</w:t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3.2</w:t>
            </w:r>
            <w:r w:rsidDel="00000000" w:rsidR="00000000" w:rsidRPr="00000000">
              <w:rPr>
                <w:color w:val="00000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75">
            <w:pPr>
              <w:ind w:hanging="213"/>
              <w:rPr/>
            </w:pPr>
            <w:r w:rsidDel="00000000" w:rsidR="00000000" w:rsidRPr="00000000">
              <w:rPr>
                <w:rtl w:val="0"/>
              </w:rPr>
              <w:t xml:space="preserve">n   Informační  nápisy a     </w:t>
            </w:r>
          </w:p>
          <w:p w:rsidR="00000000" w:rsidDel="00000000" w:rsidP="00000000" w:rsidRDefault="00000000" w:rsidRPr="00000000" w14:paraId="00000176">
            <w:pPr>
              <w:ind w:hanging="213"/>
              <w:rPr/>
            </w:pPr>
            <w:r w:rsidDel="00000000" w:rsidR="00000000" w:rsidRPr="00000000">
              <w:rPr>
                <w:rtl w:val="0"/>
              </w:rPr>
              <w:t xml:space="preserve">     orientační pokyny  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Předložky se 3. a 4.p.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Zájmeno man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2"/>
              </w:numP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Domácí práce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Místnosti v domě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2"/>
              </w:numPr>
              <w:spacing w:after="60" w:lineRule="auto"/>
              <w:ind w:left="0" w:hanging="28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 otázky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EGS - Jsme Evropané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Kom. k řešení problémů – umí získat vhodné informace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Umy: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Tvoř věty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Slovíčka 1 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Slovesa 2  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quizlet, wordwall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 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2"/>
      <w:numFmt w:val="bullet"/>
      <w:lvlText w:val="-"/>
      <w:lvlJc w:val="left"/>
      <w:pPr>
        <w:ind w:left="0" w:hanging="285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CIyBEAc8bGAmppxMighzrNvNA==">CgMxLjAyCGguZ2pkZ3hzOAByITE4d0dpa1VLN0tLTmp6LUFfYUtwWVc3WC03S0psSm9zbw==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2024-08-28T08:10:00Z</dcterms:created>
  <dc:creator>kab zemepis</dc:creator>
</cp:coreProperties>
</file>